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15" w:rsidRDefault="00C14115" w:rsidP="00C14115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 w:val="0"/>
          <w:sz w:val="24"/>
          <w:szCs w:val="24"/>
        </w:rPr>
        <w:t xml:space="preserve">Объявление о </w:t>
      </w:r>
      <w:r>
        <w:rPr>
          <w:rFonts w:ascii="Times New Roman" w:hAnsi="Times New Roman"/>
          <w:sz w:val="24"/>
          <w:szCs w:val="24"/>
        </w:rPr>
        <w:t>проведении закупа медицинских изделий</w:t>
      </w:r>
    </w:p>
    <w:p w:rsidR="00C14115" w:rsidRDefault="00C14115" w:rsidP="00C14115">
      <w:pPr>
        <w:jc w:val="center"/>
        <w:rPr>
          <w:rFonts w:ascii="Times New Roman" w:hAnsi="Times New Roman"/>
          <w:b/>
          <w:sz w:val="24"/>
          <w:szCs w:val="24"/>
          <w:lang w:val="ru-RU" w:eastAsia="x-none"/>
        </w:rPr>
      </w:pPr>
      <w:r w:rsidRPr="00C14115">
        <w:rPr>
          <w:b/>
          <w:lang w:val="ru-RU" w:eastAsia="x-none"/>
        </w:rPr>
        <w:t>способом тендера</w:t>
      </w:r>
      <w:r w:rsidR="00DC1B87">
        <w:rPr>
          <w:b/>
          <w:lang w:val="ru-RU" w:eastAsia="x-none"/>
        </w:rPr>
        <w:t xml:space="preserve"> №26</w:t>
      </w:r>
    </w:p>
    <w:p w:rsidR="00C14115" w:rsidRPr="00503A84" w:rsidRDefault="00503A84" w:rsidP="00C14115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3A8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503A8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05 </w:t>
      </w:r>
      <w:proofErr w:type="gramStart"/>
      <w:r w:rsidRPr="00503A84">
        <w:rPr>
          <w:rFonts w:ascii="Times New Roman" w:hAnsi="Times New Roman" w:cs="Times New Roman"/>
          <w:sz w:val="24"/>
          <w:szCs w:val="24"/>
          <w:lang w:val="ru-RU" w:eastAsia="ru-RU"/>
        </w:rPr>
        <w:t>июля  2023</w:t>
      </w:r>
      <w:proofErr w:type="gramEnd"/>
      <w:r w:rsidRPr="00503A8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C14115" w:rsidRPr="00503A84" w:rsidRDefault="00C14115" w:rsidP="006D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A84">
        <w:rPr>
          <w:rFonts w:ascii="Times New Roman" w:hAnsi="Times New Roman" w:cs="Times New Roman"/>
          <w:sz w:val="24"/>
          <w:szCs w:val="24"/>
          <w:lang w:val="ru-RU"/>
        </w:rPr>
        <w:t>Коммунальное государственное предприятие на праве хозяйственного ведения "</w:t>
      </w:r>
      <w:proofErr w:type="spellStart"/>
      <w:r w:rsidRPr="00503A84">
        <w:rPr>
          <w:rFonts w:ascii="Times New Roman" w:hAnsi="Times New Roman" w:cs="Times New Roman"/>
          <w:sz w:val="24"/>
          <w:szCs w:val="24"/>
          <w:lang w:val="ru-RU"/>
        </w:rPr>
        <w:t>Жарминская</w:t>
      </w:r>
      <w:proofErr w:type="spellEnd"/>
      <w:r w:rsidRPr="00503A84">
        <w:rPr>
          <w:rFonts w:ascii="Times New Roman" w:hAnsi="Times New Roman" w:cs="Times New Roman"/>
          <w:sz w:val="24"/>
          <w:szCs w:val="24"/>
          <w:lang w:val="ru-RU"/>
        </w:rPr>
        <w:t xml:space="preserve"> районная больница" управления здравоохранения области Абай</w:t>
      </w:r>
    </w:p>
    <w:p w:rsidR="00C14115" w:rsidRPr="00D7174B" w:rsidRDefault="00C14115" w:rsidP="006D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1DE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3E71DE">
        <w:rPr>
          <w:rFonts w:ascii="Times New Roman" w:hAnsi="Times New Roman" w:cs="Times New Roman"/>
          <w:sz w:val="24"/>
          <w:szCs w:val="24"/>
          <w:lang w:val="ru-RU"/>
        </w:rPr>
        <w:t>0600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область Абай,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Жарминский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с.Калбатау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Мустанбаева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108, БИН 080640003505,  ИИК </w:t>
      </w:r>
      <w:r w:rsidRPr="006D4F97">
        <w:rPr>
          <w:rFonts w:ascii="Times New Roman" w:hAnsi="Times New Roman" w:cs="Times New Roman"/>
          <w:sz w:val="24"/>
          <w:szCs w:val="24"/>
        </w:rPr>
        <w:t>KZ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766017261000000016  БИК </w:t>
      </w:r>
      <w:r w:rsidR="005507FC" w:rsidRPr="006D4F97">
        <w:rPr>
          <w:rFonts w:ascii="Times New Roman" w:hAnsi="Times New Roman" w:cs="Times New Roman"/>
          <w:sz w:val="24"/>
          <w:szCs w:val="24"/>
        </w:rPr>
        <w:t>HSBKKZKX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507FC" w:rsidRPr="00D7174B">
        <w:rPr>
          <w:rFonts w:ascii="Times New Roman" w:hAnsi="Times New Roman" w:cs="Times New Roman"/>
          <w:sz w:val="24"/>
          <w:szCs w:val="24"/>
          <w:lang w:val="ru-RU"/>
        </w:rPr>
        <w:t>АО «Народный Банк Казахстана»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7174B" w:rsidRPr="00D7174B">
        <w:rPr>
          <w:lang w:val="ru-RU"/>
        </w:rPr>
        <w:br/>
      </w:r>
      <w:hyperlink r:id="rId4" w:history="1">
        <w:r w:rsidR="00D7174B" w:rsidRPr="008E7D67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</w:rPr>
          <w:t>zharma</w:t>
        </w:r>
        <w:r w:rsidR="00D7174B" w:rsidRPr="00D7174B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  <w:lang w:val="ru-RU"/>
          </w:rPr>
          <w:t>_</w:t>
        </w:r>
        <w:r w:rsidR="00D7174B" w:rsidRPr="008E7D67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</w:rPr>
          <w:t>zrb</w:t>
        </w:r>
        <w:r w:rsidR="00D7174B" w:rsidRPr="00D7174B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  <w:lang w:val="ru-RU"/>
          </w:rPr>
          <w:t>@</w:t>
        </w:r>
        <w:r w:rsidR="00D7174B" w:rsidRPr="008E7D67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</w:rPr>
          <w:t>mail</w:t>
        </w:r>
        <w:r w:rsidR="00D7174B" w:rsidRPr="00D7174B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  <w:lang w:val="ru-RU"/>
          </w:rPr>
          <w:t>.</w:t>
        </w:r>
        <w:proofErr w:type="spellStart"/>
        <w:r w:rsidR="00D7174B" w:rsidRPr="008E7D67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</w:rPr>
          <w:t>ru</w:t>
        </w:r>
        <w:proofErr w:type="spellEnd"/>
      </w:hyperlink>
      <w:r w:rsidR="00D7174B">
        <w:rPr>
          <w:rFonts w:ascii="Arial" w:hAnsi="Arial" w:cs="Arial"/>
          <w:color w:val="D9534F"/>
          <w:spacing w:val="15"/>
          <w:sz w:val="20"/>
          <w:szCs w:val="20"/>
          <w:u w:val="single"/>
          <w:shd w:val="clear" w:color="auto" w:fill="FFFFFF"/>
          <w:lang w:val="ru-RU"/>
        </w:rPr>
        <w:t xml:space="preserve">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объявляет о проведении тендера по закупкам следующих товаров:</w:t>
      </w:r>
    </w:p>
    <w:p w:rsidR="00C14115" w:rsidRDefault="00C14115" w:rsidP="00C14115">
      <w:pPr>
        <w:jc w:val="both"/>
        <w:rPr>
          <w:b/>
          <w:color w:val="000000"/>
          <w:lang w:val="ru-RU"/>
        </w:rPr>
      </w:pPr>
    </w:p>
    <w:tbl>
      <w:tblPr>
        <w:tblpPr w:leftFromText="180" w:rightFromText="180" w:vertAnchor="page" w:horzAnchor="margin" w:tblpY="3028"/>
        <w:tblW w:w="10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20"/>
        <w:gridCol w:w="1382"/>
        <w:gridCol w:w="1406"/>
        <w:gridCol w:w="2169"/>
      </w:tblGrid>
      <w:tr w:rsidR="00C14115" w:rsidRPr="00DC1B87" w:rsidTr="00C6472D">
        <w:trPr>
          <w:trHeight w:val="37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115" w:rsidRDefault="00C1411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</w:rPr>
              <w:t>лота</w:t>
            </w:r>
            <w:proofErr w:type="spellEnd"/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115" w:rsidRDefault="00C14115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медицинского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изделия</w:t>
            </w:r>
            <w:proofErr w:type="spellEnd"/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115" w:rsidRDefault="00C14115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Количество</w:t>
            </w:r>
            <w:proofErr w:type="spellEnd"/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115" w:rsidRDefault="00C14115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Стоимость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единицу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тенге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14115" w:rsidRPr="00C14115" w:rsidRDefault="00C1411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14115">
              <w:rPr>
                <w:b/>
                <w:bCs/>
                <w:color w:val="000000"/>
                <w:lang w:val="ru-RU"/>
              </w:rPr>
              <w:t>Сумма, выделенная для закупа, тенге</w:t>
            </w:r>
          </w:p>
        </w:tc>
      </w:tr>
      <w:tr w:rsidR="00C14115" w:rsidTr="00C6472D">
        <w:trPr>
          <w:trHeight w:val="3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115" w:rsidRDefault="00C14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115" w:rsidRPr="00C6472D" w:rsidRDefault="00C6472D" w:rsidP="00C6472D">
            <w:pPr>
              <w:spacing w:after="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C6472D">
              <w:rPr>
                <w:rFonts w:ascii="Times New Roman" w:hAnsi="Times New Roman" w:cs="Times New Roman"/>
                <w:bCs/>
                <w:shd w:val="clear" w:color="auto" w:fill="FFFFFF"/>
              </w:rPr>
              <w:t>Светильник</w:t>
            </w:r>
            <w:proofErr w:type="spellEnd"/>
            <w:r w:rsidRPr="00C6472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6472D">
              <w:rPr>
                <w:rFonts w:ascii="Times New Roman" w:hAnsi="Times New Roman" w:cs="Times New Roman"/>
                <w:bCs/>
                <w:shd w:val="clear" w:color="auto" w:fill="FFFFFF"/>
              </w:rPr>
              <w:t>смотровой</w:t>
            </w:r>
            <w:proofErr w:type="spellEnd"/>
            <w:r w:rsidRPr="00C6472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: </w:t>
            </w:r>
            <w:proofErr w:type="spellStart"/>
            <w:r w:rsidRPr="00C6472D">
              <w:rPr>
                <w:rFonts w:ascii="Times New Roman" w:hAnsi="Times New Roman" w:cs="Times New Roman"/>
                <w:bCs/>
                <w:shd w:val="clear" w:color="auto" w:fill="FFFFFF"/>
              </w:rPr>
              <w:t>мобильный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115" w:rsidRDefault="00C14115">
            <w:pPr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115" w:rsidRPr="00C6472D" w:rsidRDefault="00C647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980 000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15" w:rsidRPr="00C6472D" w:rsidRDefault="00C647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1960000</w:t>
            </w:r>
          </w:p>
        </w:tc>
      </w:tr>
      <w:tr w:rsidR="00C14115" w:rsidTr="00C14115">
        <w:trPr>
          <w:trHeight w:val="313"/>
        </w:trPr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115" w:rsidRDefault="00C14115">
            <w:proofErr w:type="spellStart"/>
            <w:r>
              <w:t>Итого</w:t>
            </w:r>
            <w:proofErr w:type="spellEnd"/>
            <w:r>
              <w:t>: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15" w:rsidRPr="00C6472D" w:rsidRDefault="00C6472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1960000</w:t>
            </w:r>
          </w:p>
        </w:tc>
      </w:tr>
    </w:tbl>
    <w:p w:rsidR="00C14115" w:rsidRPr="006D4F97" w:rsidRDefault="00C14115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F97">
        <w:rPr>
          <w:rFonts w:ascii="Times New Roman" w:hAnsi="Times New Roman" w:cs="Times New Roman"/>
          <w:sz w:val="24"/>
          <w:szCs w:val="24"/>
          <w:lang w:val="ru-RU"/>
        </w:rPr>
        <w:t xml:space="preserve">Сроки и условия поставки: Согласно Приложения 1 к </w:t>
      </w:r>
      <w:proofErr w:type="gramStart"/>
      <w:r w:rsidRPr="006D4F97">
        <w:rPr>
          <w:rFonts w:ascii="Times New Roman" w:hAnsi="Times New Roman" w:cs="Times New Roman"/>
          <w:sz w:val="24"/>
          <w:szCs w:val="24"/>
          <w:lang w:val="ru-RU"/>
        </w:rPr>
        <w:t>тендерной  документации</w:t>
      </w:r>
      <w:proofErr w:type="gramEnd"/>
      <w:r w:rsidRPr="006D4F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115" w:rsidRPr="00503A84" w:rsidRDefault="00C14115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A84">
        <w:rPr>
          <w:rFonts w:ascii="Times New Roman" w:hAnsi="Times New Roman" w:cs="Times New Roman"/>
          <w:sz w:val="24"/>
          <w:szCs w:val="24"/>
          <w:lang w:val="ru-RU"/>
        </w:rPr>
        <w:t xml:space="preserve">Требуемый срок поставки: Согласно Приложения 1 к </w:t>
      </w:r>
      <w:proofErr w:type="gramStart"/>
      <w:r w:rsidRPr="00503A84">
        <w:rPr>
          <w:rFonts w:ascii="Times New Roman" w:hAnsi="Times New Roman" w:cs="Times New Roman"/>
          <w:sz w:val="24"/>
          <w:szCs w:val="24"/>
          <w:lang w:val="ru-RU"/>
        </w:rPr>
        <w:t>тендерной  документации</w:t>
      </w:r>
      <w:proofErr w:type="gramEnd"/>
      <w:r w:rsidRPr="00503A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115" w:rsidRPr="00D7174B" w:rsidRDefault="00C14115" w:rsidP="003E7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Пакет тендерной документации можно получить в </w:t>
      </w:r>
      <w:r w:rsidRPr="00F1581B">
        <w:rPr>
          <w:rFonts w:ascii="Times New Roman" w:hAnsi="Times New Roman" w:cs="Times New Roman"/>
          <w:sz w:val="24"/>
          <w:szCs w:val="24"/>
          <w:lang w:val="ru-RU"/>
        </w:rPr>
        <w:t>срок до 2</w:t>
      </w:r>
      <w:r w:rsidR="00503A84" w:rsidRPr="00F1581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1581B">
        <w:rPr>
          <w:rFonts w:ascii="Times New Roman" w:hAnsi="Times New Roman" w:cs="Times New Roman"/>
          <w:sz w:val="24"/>
          <w:szCs w:val="24"/>
          <w:lang w:val="ru-RU"/>
        </w:rPr>
        <w:t>.07.2023 г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>. включительно по адресу</w:t>
      </w:r>
      <w:r w:rsidR="00D7174B">
        <w:rPr>
          <w:rFonts w:ascii="Times New Roman" w:hAnsi="Times New Roman" w:cs="Times New Roman"/>
          <w:sz w:val="24"/>
          <w:szCs w:val="24"/>
          <w:lang w:val="ru-RU"/>
        </w:rPr>
        <w:t>: КГП на ПХВ «</w:t>
      </w:r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Жарминская</w:t>
      </w:r>
      <w:proofErr w:type="spellEnd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районная больница</w:t>
      </w:r>
      <w:r w:rsidR="00D7174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здравоохранения области Абай (БИН </w:t>
      </w:r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080640003505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область Абай, </w:t>
      </w:r>
      <w:proofErr w:type="spellStart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Жарминский</w:t>
      </w:r>
      <w:proofErr w:type="spellEnd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с.Калбатау</w:t>
      </w:r>
      <w:proofErr w:type="spellEnd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Мустанбаева</w:t>
      </w:r>
      <w:proofErr w:type="spellEnd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, 108</w:t>
      </w:r>
      <w:r w:rsidR="00D717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с 8.00 до 17 ч. 00 мин. или на сайте больницы </w:t>
      </w:r>
      <w:hyperlink r:id="rId5" w:history="1">
        <w:r w:rsidR="00D7174B" w:rsidRPr="008E7D67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D7174B" w:rsidRPr="00D7174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7174B" w:rsidRPr="008E7D67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D7174B" w:rsidRPr="00D7174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7174B" w:rsidRPr="008E7D67">
          <w:rPr>
            <w:rStyle w:val="a3"/>
            <w:rFonts w:ascii="Times New Roman" w:hAnsi="Times New Roman" w:cs="Times New Roman"/>
            <w:sz w:val="24"/>
            <w:szCs w:val="24"/>
          </w:rPr>
          <w:t>zharmacrb</w:t>
        </w:r>
        <w:r w:rsidR="00D7174B" w:rsidRPr="00D7174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7174B" w:rsidRPr="008E7D67">
          <w:rPr>
            <w:rStyle w:val="a3"/>
            <w:rFonts w:ascii="Times New Roman" w:hAnsi="Times New Roman" w:cs="Times New Roman"/>
            <w:sz w:val="24"/>
            <w:szCs w:val="24"/>
          </w:rPr>
          <w:t>kz</w:t>
        </w:r>
      </w:hyperlink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>, или часов и/</w:t>
      </w:r>
      <w:r w:rsidR="00D7174B">
        <w:rPr>
          <w:rFonts w:ascii="Times New Roman" w:hAnsi="Times New Roman" w:cs="Times New Roman"/>
          <w:sz w:val="24"/>
          <w:szCs w:val="24"/>
          <w:lang w:val="ru-RU"/>
        </w:rPr>
        <w:t xml:space="preserve">или по электронной почте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по адресу </w:t>
      </w:r>
      <w:r w:rsidR="00D7174B" w:rsidRPr="00D7174B">
        <w:rPr>
          <w:rFonts w:ascii="Times New Roman" w:hAnsi="Times New Roman" w:cs="Times New Roman"/>
          <w:sz w:val="24"/>
          <w:szCs w:val="24"/>
        </w:rPr>
        <w:t>zharma</w:t>
      </w:r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D7174B" w:rsidRPr="00D7174B">
        <w:rPr>
          <w:rFonts w:ascii="Times New Roman" w:hAnsi="Times New Roman" w:cs="Times New Roman"/>
          <w:sz w:val="24"/>
          <w:szCs w:val="24"/>
        </w:rPr>
        <w:t>zrb</w:t>
      </w:r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D7174B" w:rsidRPr="00D7174B">
        <w:rPr>
          <w:rFonts w:ascii="Times New Roman" w:hAnsi="Times New Roman" w:cs="Times New Roman"/>
          <w:sz w:val="24"/>
          <w:szCs w:val="24"/>
        </w:rPr>
        <w:t>mail</w:t>
      </w:r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174B" w:rsidRPr="00D7174B">
        <w:rPr>
          <w:rFonts w:ascii="Times New Roman" w:hAnsi="Times New Roman" w:cs="Times New Roman"/>
          <w:sz w:val="24"/>
          <w:szCs w:val="24"/>
        </w:rPr>
        <w:t>ru</w:t>
      </w:r>
    </w:p>
    <w:p w:rsidR="00C14115" w:rsidRPr="00D7174B" w:rsidRDefault="00C14115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Место и окончательный срок представления тендерных заявок: </w:t>
      </w:r>
      <w:r w:rsidRPr="00F1581B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3E71DE" w:rsidRPr="00F1581B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F1581B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область Абай, </w:t>
      </w:r>
      <w:proofErr w:type="spellStart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Жарминский</w:t>
      </w:r>
      <w:proofErr w:type="spellEnd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с.Калбатау</w:t>
      </w:r>
      <w:proofErr w:type="spellEnd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Мустанбаева</w:t>
      </w:r>
      <w:proofErr w:type="spellEnd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108</w:t>
      </w:r>
      <w:r w:rsidR="00D71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174B">
        <w:rPr>
          <w:rFonts w:ascii="Times New Roman" w:hAnsi="Times New Roman" w:cs="Times New Roman"/>
          <w:sz w:val="24"/>
          <w:szCs w:val="24"/>
          <w:lang w:val="ru-RU"/>
        </w:rPr>
        <w:t>КГП</w:t>
      </w:r>
      <w:proofErr w:type="gramEnd"/>
      <w:r w:rsidR="00D7174B">
        <w:rPr>
          <w:rFonts w:ascii="Times New Roman" w:hAnsi="Times New Roman" w:cs="Times New Roman"/>
          <w:sz w:val="24"/>
          <w:szCs w:val="24"/>
          <w:lang w:val="ru-RU"/>
        </w:rPr>
        <w:t xml:space="preserve"> на ПХВ «</w:t>
      </w:r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Жарминская</w:t>
      </w:r>
      <w:proofErr w:type="spellEnd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районная больница</w:t>
      </w:r>
      <w:r w:rsidR="00D7174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здравоохранения области Абай</w:t>
      </w:r>
      <w:r w:rsidR="00D71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581B">
        <w:rPr>
          <w:rFonts w:ascii="Times New Roman" w:hAnsi="Times New Roman" w:cs="Times New Roman"/>
          <w:sz w:val="24"/>
          <w:szCs w:val="24"/>
          <w:lang w:val="ru-RU"/>
        </w:rPr>
        <w:t>до 2</w:t>
      </w:r>
      <w:r w:rsidR="003E71DE" w:rsidRPr="00F1581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1581B">
        <w:rPr>
          <w:rFonts w:ascii="Times New Roman" w:hAnsi="Times New Roman" w:cs="Times New Roman"/>
          <w:sz w:val="24"/>
          <w:szCs w:val="24"/>
          <w:lang w:val="ru-RU"/>
        </w:rPr>
        <w:t>.07.2023 г. до 10 ч. 00 мин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115" w:rsidRPr="00C6472D" w:rsidRDefault="00C14115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A84">
        <w:rPr>
          <w:rFonts w:ascii="Times New Roman" w:hAnsi="Times New Roman" w:cs="Times New Roman"/>
          <w:sz w:val="24"/>
          <w:szCs w:val="24"/>
          <w:lang w:val="ru-RU"/>
        </w:rPr>
        <w:t xml:space="preserve">Конверты с тендерными заявками будут вскрываться в </w:t>
      </w:r>
      <w:r w:rsidRPr="00F1581B">
        <w:rPr>
          <w:rFonts w:ascii="Times New Roman" w:hAnsi="Times New Roman" w:cs="Times New Roman"/>
          <w:sz w:val="24"/>
          <w:szCs w:val="24"/>
          <w:lang w:val="ru-RU"/>
        </w:rPr>
        <w:t>11 ч. 00 мин.  2</w:t>
      </w:r>
      <w:r w:rsidR="00503A84" w:rsidRPr="00F1581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1581B">
        <w:rPr>
          <w:rFonts w:ascii="Times New Roman" w:hAnsi="Times New Roman" w:cs="Times New Roman"/>
          <w:sz w:val="24"/>
          <w:szCs w:val="24"/>
          <w:lang w:val="ru-RU"/>
        </w:rPr>
        <w:t>.07.2023 года</w:t>
      </w:r>
      <w:r w:rsidRPr="00C6472D">
        <w:rPr>
          <w:rFonts w:ascii="Times New Roman" w:hAnsi="Times New Roman" w:cs="Times New Roman"/>
          <w:sz w:val="24"/>
          <w:szCs w:val="24"/>
          <w:lang w:val="ru-RU"/>
        </w:rPr>
        <w:t xml:space="preserve"> по следующему адресу: </w:t>
      </w:r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область Абай, </w:t>
      </w:r>
      <w:proofErr w:type="spellStart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Жарминский</w:t>
      </w:r>
      <w:proofErr w:type="spellEnd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с.Калбатау</w:t>
      </w:r>
      <w:proofErr w:type="spellEnd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Мустанбаева</w:t>
      </w:r>
      <w:proofErr w:type="spellEnd"/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, 108</w:t>
      </w:r>
      <w:r w:rsidR="003E71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647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71DE">
        <w:rPr>
          <w:rFonts w:ascii="Times New Roman" w:hAnsi="Times New Roman" w:cs="Times New Roman"/>
          <w:sz w:val="24"/>
          <w:szCs w:val="24"/>
          <w:lang w:val="ru-RU"/>
        </w:rPr>
        <w:t>актовый зал</w:t>
      </w:r>
      <w:r w:rsidRPr="00C647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261DE" w:rsidRDefault="00C14115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Дополнительную информацию и справку можно получить по телефону: </w:t>
      </w:r>
      <w:r w:rsidR="00D7174B" w:rsidRPr="00D7174B">
        <w:rPr>
          <w:lang w:val="ru-RU"/>
        </w:rPr>
        <w:br/>
      </w:r>
      <w:r w:rsidR="00D7174B" w:rsidRPr="00D7174B">
        <w:rPr>
          <w:rFonts w:ascii="Times New Roman" w:hAnsi="Times New Roman" w:cs="Times New Roman"/>
          <w:sz w:val="24"/>
          <w:szCs w:val="24"/>
          <w:lang w:val="ru-RU"/>
        </w:rPr>
        <w:t>+7 (723 47) 65-371</w:t>
      </w: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C1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BBE" w:rsidRDefault="00430BBE" w:rsidP="00430B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proofErr w:type="spellStart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Медициналық</w:t>
      </w:r>
      <w:proofErr w:type="spellEnd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бұйымдарды</w:t>
      </w:r>
      <w:proofErr w:type="spellEnd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сатып</w:t>
      </w:r>
      <w:proofErr w:type="spellEnd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алуды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</w:t>
      </w:r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тендер </w:t>
      </w:r>
      <w:proofErr w:type="spellStart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тәсілімен</w:t>
      </w:r>
      <w:proofErr w:type="spellEnd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өткізу</w:t>
      </w:r>
      <w:proofErr w:type="spellEnd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430BBE" w:rsidRPr="00430BBE" w:rsidRDefault="00430BBE" w:rsidP="00430B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proofErr w:type="spellStart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туралы</w:t>
      </w:r>
      <w:proofErr w:type="spellEnd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430BB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хабарла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ма</w:t>
      </w:r>
      <w:proofErr w:type="spellEnd"/>
      <w:r w:rsidR="00431A4E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№26</w:t>
      </w:r>
      <w:bookmarkStart w:id="0" w:name="_GoBack"/>
      <w:bookmarkEnd w:id="0"/>
    </w:p>
    <w:p w:rsidR="00430BBE" w:rsidRPr="00503A84" w:rsidRDefault="00430BBE" w:rsidP="00430BBE">
      <w:pPr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                      </w:t>
      </w:r>
      <w:r w:rsidRPr="00503A8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</w:t>
      </w:r>
      <w:r w:rsidRPr="00503A8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05 </w:t>
      </w:r>
      <w:proofErr w:type="gramStart"/>
      <w:r>
        <w:rPr>
          <w:rFonts w:ascii="Times New Roman" w:hAnsi="Times New Roman" w:cs="Times New Roman"/>
          <w:sz w:val="24"/>
          <w:szCs w:val="24"/>
          <w:lang w:val="kk-KZ" w:eastAsia="ru-RU"/>
        </w:rPr>
        <w:t>шілде</w:t>
      </w:r>
      <w:r w:rsidRPr="00503A8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2023</w:t>
      </w:r>
      <w:proofErr w:type="gramEnd"/>
      <w:r w:rsidRPr="00503A8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жыл</w:t>
      </w:r>
      <w:proofErr w:type="spellEnd"/>
    </w:p>
    <w:p w:rsidR="00430BBE" w:rsidRDefault="00430BBE" w:rsidP="00C7279F">
      <w:pPr>
        <w:spacing w:after="0" w:line="240" w:lineRule="auto"/>
        <w:jc w:val="both"/>
        <w:rPr>
          <w:b/>
          <w:color w:val="000000"/>
          <w:lang w:val="ru-RU"/>
        </w:rPr>
      </w:pPr>
      <w:r w:rsidRPr="00724531">
        <w:rPr>
          <w:rFonts w:ascii="Times New Roman" w:hAnsi="Times New Roman" w:cs="Times New Roman"/>
          <w:sz w:val="24"/>
          <w:szCs w:val="24"/>
          <w:lang w:val="kk-KZ"/>
        </w:rPr>
        <w:t>Абай облысы Денсаулық сақтау басқармасының "Жарма аудандық ауруханасы" шаруашылық жүргізу құқығындағы коммуналдық мемлекеттік кәсіпорны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24531">
        <w:rPr>
          <w:rFonts w:ascii="Times New Roman" w:hAnsi="Times New Roman" w:cs="Times New Roman"/>
          <w:sz w:val="24"/>
          <w:szCs w:val="24"/>
          <w:lang w:val="kk-KZ"/>
        </w:rPr>
        <w:t xml:space="preserve"> Абай облысы, Жарма ауданы, Қалбатау ауылы, Мұстанбаева, 108 мекенжайында орналасқан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>, Б</w:t>
      </w:r>
      <w:r w:rsidR="00C7279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Н 080640003505,  </w:t>
      </w:r>
      <w:r w:rsidR="00C7279F">
        <w:rPr>
          <w:rFonts w:ascii="Times New Roman" w:hAnsi="Times New Roman" w:cs="Times New Roman"/>
          <w:sz w:val="24"/>
          <w:szCs w:val="24"/>
          <w:lang w:val="ru-RU"/>
        </w:rPr>
        <w:t>ЖС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6D4F97">
        <w:rPr>
          <w:rFonts w:ascii="Times New Roman" w:hAnsi="Times New Roman" w:cs="Times New Roman"/>
          <w:sz w:val="24"/>
          <w:szCs w:val="24"/>
        </w:rPr>
        <w:t>KZ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766017261000000016  БИК </w:t>
      </w:r>
      <w:r w:rsidRPr="006D4F97">
        <w:rPr>
          <w:rFonts w:ascii="Times New Roman" w:hAnsi="Times New Roman" w:cs="Times New Roman"/>
          <w:sz w:val="24"/>
          <w:szCs w:val="24"/>
        </w:rPr>
        <w:t>HSBKKZKX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>, «</w:t>
      </w:r>
      <w:proofErr w:type="spellStart"/>
      <w:r w:rsidR="00C7279F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="00C727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7279F">
        <w:rPr>
          <w:rFonts w:ascii="Times New Roman" w:hAnsi="Times New Roman" w:cs="Times New Roman"/>
          <w:sz w:val="24"/>
          <w:szCs w:val="24"/>
          <w:lang w:val="ru-RU"/>
        </w:rPr>
        <w:t>Халық</w:t>
      </w:r>
      <w:proofErr w:type="spellEnd"/>
      <w:r w:rsidR="00C727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7279F">
        <w:rPr>
          <w:rFonts w:ascii="Times New Roman" w:hAnsi="Times New Roman" w:cs="Times New Roman"/>
          <w:sz w:val="24"/>
          <w:szCs w:val="24"/>
          <w:lang w:val="ru-RU"/>
        </w:rPr>
        <w:t>Банкі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7279F">
        <w:rPr>
          <w:rFonts w:ascii="Times New Roman" w:hAnsi="Times New Roman" w:cs="Times New Roman"/>
          <w:sz w:val="24"/>
          <w:szCs w:val="24"/>
          <w:lang w:val="ru-RU"/>
        </w:rPr>
        <w:t xml:space="preserve"> АҚ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7174B">
        <w:rPr>
          <w:lang w:val="ru-RU"/>
        </w:rPr>
        <w:br/>
      </w:r>
      <w:hyperlink r:id="rId6" w:history="1">
        <w:r w:rsidRPr="008E7D67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</w:rPr>
          <w:t>zharma</w:t>
        </w:r>
        <w:r w:rsidRPr="00D7174B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  <w:lang w:val="ru-RU"/>
          </w:rPr>
          <w:t>_</w:t>
        </w:r>
        <w:r w:rsidRPr="008E7D67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</w:rPr>
          <w:t>zrb</w:t>
        </w:r>
        <w:r w:rsidRPr="00D7174B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  <w:lang w:val="ru-RU"/>
          </w:rPr>
          <w:t>@</w:t>
        </w:r>
        <w:r w:rsidRPr="008E7D67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</w:rPr>
          <w:t>mail</w:t>
        </w:r>
        <w:r w:rsidRPr="00D7174B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  <w:lang w:val="ru-RU"/>
          </w:rPr>
          <w:t>.</w:t>
        </w:r>
        <w:proofErr w:type="spellStart"/>
        <w:r w:rsidRPr="008E7D67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</w:rPr>
          <w:t>ru</w:t>
        </w:r>
        <w:proofErr w:type="spellEnd"/>
      </w:hyperlink>
      <w:r>
        <w:rPr>
          <w:rFonts w:ascii="Arial" w:hAnsi="Arial" w:cs="Arial"/>
          <w:color w:val="D9534F"/>
          <w:spacing w:val="15"/>
          <w:sz w:val="20"/>
          <w:szCs w:val="20"/>
          <w:u w:val="single"/>
          <w:shd w:val="clear" w:color="auto" w:fill="FFFFFF"/>
          <w:lang w:val="ru-RU"/>
        </w:rPr>
        <w:t xml:space="preserve">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>мынадай</w:t>
      </w:r>
      <w:proofErr w:type="spellEnd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>тауарларды</w:t>
      </w:r>
      <w:proofErr w:type="spellEnd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 xml:space="preserve"> тендер </w:t>
      </w:r>
      <w:proofErr w:type="spellStart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>өткізу</w:t>
      </w:r>
      <w:proofErr w:type="spellEnd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>хабарлайды</w:t>
      </w:r>
      <w:proofErr w:type="spellEnd"/>
      <w:r w:rsidR="00C7279F" w:rsidRPr="00C7279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pPr w:leftFromText="180" w:rightFromText="180" w:vertAnchor="page" w:horzAnchor="margin" w:tblpY="3028"/>
        <w:tblW w:w="10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20"/>
        <w:gridCol w:w="1382"/>
        <w:gridCol w:w="1406"/>
        <w:gridCol w:w="2169"/>
      </w:tblGrid>
      <w:tr w:rsidR="00430BBE" w:rsidRPr="00C7279F" w:rsidTr="002C037F">
        <w:trPr>
          <w:trHeight w:val="37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0BBE" w:rsidRPr="00C7279F" w:rsidRDefault="00C7279F" w:rsidP="00C7279F">
            <w:pPr>
              <w:jc w:val="center"/>
              <w:rPr>
                <w:color w:val="000000"/>
                <w:lang w:val="kk-KZ"/>
              </w:rPr>
            </w:pPr>
            <w:proofErr w:type="spellStart"/>
            <w:r>
              <w:rPr>
                <w:b/>
                <w:bCs/>
                <w:color w:val="000000"/>
              </w:rPr>
              <w:t>Л</w:t>
            </w:r>
            <w:r w:rsidR="00430BBE">
              <w:rPr>
                <w:b/>
                <w:bCs/>
                <w:color w:val="000000"/>
              </w:rPr>
              <w:t>от</w:t>
            </w:r>
            <w:proofErr w:type="spellEnd"/>
            <w:r>
              <w:rPr>
                <w:b/>
                <w:bCs/>
                <w:color w:val="000000"/>
                <w:lang w:val="kk-KZ"/>
              </w:rPr>
              <w:t xml:space="preserve">тың </w:t>
            </w: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0BBE" w:rsidRDefault="00C7279F" w:rsidP="002C037F">
            <w:pPr>
              <w:jc w:val="center"/>
              <w:rPr>
                <w:color w:val="000000"/>
              </w:rPr>
            </w:pPr>
            <w:proofErr w:type="spellStart"/>
            <w:r w:rsidRPr="00C7279F">
              <w:rPr>
                <w:b/>
                <w:bCs/>
                <w:color w:val="000000"/>
              </w:rPr>
              <w:t>Медициналық</w:t>
            </w:r>
            <w:proofErr w:type="spellEnd"/>
            <w:r w:rsidRPr="00C727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279F">
              <w:rPr>
                <w:b/>
                <w:bCs/>
                <w:color w:val="000000"/>
              </w:rPr>
              <w:t>бұйымның</w:t>
            </w:r>
            <w:proofErr w:type="spellEnd"/>
            <w:r w:rsidRPr="00C727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279F">
              <w:rPr>
                <w:b/>
                <w:bCs/>
                <w:color w:val="000000"/>
              </w:rPr>
              <w:t>атауы</w:t>
            </w:r>
            <w:proofErr w:type="spellEnd"/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0BBE" w:rsidRPr="00C7279F" w:rsidRDefault="00C7279F" w:rsidP="002C037F">
            <w:pPr>
              <w:jc w:val="center"/>
              <w:rPr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Саны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0BBE" w:rsidRDefault="00C7279F" w:rsidP="002C037F">
            <w:pPr>
              <w:jc w:val="center"/>
              <w:rPr>
                <w:color w:val="000000"/>
              </w:rPr>
            </w:pPr>
            <w:proofErr w:type="spellStart"/>
            <w:r w:rsidRPr="00C7279F">
              <w:rPr>
                <w:b/>
                <w:bCs/>
                <w:color w:val="000000"/>
              </w:rPr>
              <w:t>Бірлік</w:t>
            </w:r>
            <w:proofErr w:type="spellEnd"/>
            <w:r w:rsidRPr="00C727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279F">
              <w:rPr>
                <w:b/>
                <w:bCs/>
                <w:color w:val="000000"/>
              </w:rPr>
              <w:t>құны</w:t>
            </w:r>
            <w:proofErr w:type="spellEnd"/>
            <w:r w:rsidRPr="00C7279F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C7279F">
              <w:rPr>
                <w:b/>
                <w:bCs/>
                <w:color w:val="000000"/>
              </w:rPr>
              <w:t>теңге</w:t>
            </w:r>
            <w:proofErr w:type="spellEnd"/>
            <w:r w:rsidRPr="00C7279F">
              <w:rPr>
                <w:b/>
                <w:bCs/>
                <w:color w:val="000000"/>
              </w:rPr>
              <w:t>)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0BBE" w:rsidRPr="00C7279F" w:rsidRDefault="00C7279F" w:rsidP="002C037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279F">
              <w:rPr>
                <w:b/>
                <w:bCs/>
                <w:color w:val="000000"/>
                <w:lang w:val="ru-RU"/>
              </w:rPr>
              <w:t>Сатып</w:t>
            </w:r>
            <w:proofErr w:type="spellEnd"/>
            <w:r w:rsidRPr="00C727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279F">
              <w:rPr>
                <w:b/>
                <w:bCs/>
                <w:color w:val="000000"/>
                <w:lang w:val="ru-RU"/>
              </w:rPr>
              <w:t>алуға</w:t>
            </w:r>
            <w:proofErr w:type="spellEnd"/>
            <w:r w:rsidRPr="00C727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279F">
              <w:rPr>
                <w:b/>
                <w:bCs/>
                <w:color w:val="000000"/>
                <w:lang w:val="ru-RU"/>
              </w:rPr>
              <w:t>бөлінген</w:t>
            </w:r>
            <w:proofErr w:type="spellEnd"/>
            <w:r w:rsidRPr="00C7279F">
              <w:rPr>
                <w:b/>
                <w:bCs/>
                <w:color w:val="000000"/>
              </w:rPr>
              <w:t xml:space="preserve"> </w:t>
            </w:r>
            <w:r w:rsidRPr="00C7279F">
              <w:rPr>
                <w:b/>
                <w:bCs/>
                <w:color w:val="000000"/>
                <w:lang w:val="ru-RU"/>
              </w:rPr>
              <w:t>сома</w:t>
            </w:r>
            <w:r w:rsidRPr="00C7279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C7279F">
              <w:rPr>
                <w:b/>
                <w:bCs/>
                <w:color w:val="000000"/>
                <w:lang w:val="ru-RU"/>
              </w:rPr>
              <w:t>теңге</w:t>
            </w:r>
            <w:proofErr w:type="spellEnd"/>
          </w:p>
        </w:tc>
      </w:tr>
      <w:tr w:rsidR="00430BBE" w:rsidTr="002C037F">
        <w:trPr>
          <w:trHeight w:val="3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0BBE" w:rsidRDefault="00430BBE" w:rsidP="002C0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0BBE" w:rsidRPr="00C6472D" w:rsidRDefault="00C7279F" w:rsidP="00C7279F">
            <w:pPr>
              <w:spacing w:after="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C7279F">
              <w:rPr>
                <w:rFonts w:ascii="Times New Roman" w:hAnsi="Times New Roman" w:cs="Times New Roman"/>
                <w:bCs/>
                <w:shd w:val="clear" w:color="auto" w:fill="FFFFFF"/>
              </w:rPr>
              <w:t>Бақылау</w:t>
            </w:r>
            <w:proofErr w:type="spellEnd"/>
            <w:r w:rsidRPr="00C7279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7279F">
              <w:rPr>
                <w:rFonts w:ascii="Times New Roman" w:hAnsi="Times New Roman" w:cs="Times New Roman"/>
                <w:bCs/>
                <w:shd w:val="clear" w:color="auto" w:fill="FFFFFF"/>
              </w:rPr>
              <w:t>шамы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</w:t>
            </w:r>
            <w:r w:rsidRPr="00C7279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7279F">
              <w:rPr>
                <w:rFonts w:ascii="Times New Roman" w:hAnsi="Times New Roman" w:cs="Times New Roman"/>
                <w:bCs/>
                <w:shd w:val="clear" w:color="auto" w:fill="FFFFFF"/>
              </w:rPr>
              <w:t>мобильді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0BBE" w:rsidRDefault="00430BBE" w:rsidP="002C037F">
            <w:pPr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0BBE" w:rsidRPr="00C6472D" w:rsidRDefault="00430BBE" w:rsidP="002C0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980 000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BE" w:rsidRPr="00C6472D" w:rsidRDefault="00430BBE" w:rsidP="002C0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1960000</w:t>
            </w:r>
          </w:p>
        </w:tc>
      </w:tr>
      <w:tr w:rsidR="00430BBE" w:rsidTr="002C037F">
        <w:trPr>
          <w:trHeight w:val="313"/>
        </w:trPr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0BBE" w:rsidRDefault="00430BBE" w:rsidP="002C037F">
            <w:proofErr w:type="spellStart"/>
            <w:r>
              <w:t>Итого</w:t>
            </w:r>
            <w:proofErr w:type="spellEnd"/>
            <w:r>
              <w:t>: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BE" w:rsidRPr="00C6472D" w:rsidRDefault="00430BBE" w:rsidP="002C03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1960000</w:t>
            </w:r>
          </w:p>
        </w:tc>
      </w:tr>
    </w:tbl>
    <w:p w:rsidR="00C7279F" w:rsidRPr="00C7279F" w:rsidRDefault="00C7279F" w:rsidP="00C72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Жеткізу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шарттары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тендерлік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құжаттамаға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1-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қосымшаға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>.</w:t>
      </w:r>
    </w:p>
    <w:p w:rsidR="00C7279F" w:rsidRPr="00C7279F" w:rsidRDefault="00C7279F" w:rsidP="00C72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Жеткізудің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талап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етілетін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тендерлік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құжаттамаға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1-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қосымшаға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>.</w:t>
      </w:r>
    </w:p>
    <w:p w:rsidR="00C7279F" w:rsidRPr="00C7279F" w:rsidRDefault="00C7279F" w:rsidP="00C72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Тендерлік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құжаттама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пакетін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26.07.2023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C727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мерзімде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мына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мекенжай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: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Абай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Денсаулық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сақтау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басқармасының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"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Жарма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аудандық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ауруханасы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"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ШЖҚ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КМК</w:t>
      </w:r>
      <w:r w:rsidRPr="00C7279F">
        <w:rPr>
          <w:rFonts w:ascii="Times New Roman" w:hAnsi="Times New Roman" w:cs="Times New Roman"/>
          <w:sz w:val="24"/>
          <w:szCs w:val="24"/>
        </w:rPr>
        <w:t xml:space="preserve"> (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БСН</w:t>
      </w:r>
      <w:r w:rsidRPr="00C7279F">
        <w:rPr>
          <w:rFonts w:ascii="Times New Roman" w:hAnsi="Times New Roman" w:cs="Times New Roman"/>
          <w:sz w:val="24"/>
          <w:szCs w:val="24"/>
        </w:rPr>
        <w:t xml:space="preserve"> 080640003505),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Абай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,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Жарма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ауданы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Қалбатау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ауылы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>,</w:t>
      </w:r>
      <w:r w:rsidRPr="00C7279F"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Мұстанбаев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көшесі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7279F">
        <w:rPr>
          <w:rFonts w:ascii="Times New Roman" w:hAnsi="Times New Roman" w:cs="Times New Roman"/>
          <w:sz w:val="24"/>
          <w:szCs w:val="24"/>
        </w:rPr>
        <w:t xml:space="preserve">108,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сағат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8.00-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ден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17.00-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ге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аурухана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сайтында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30BBE" w:rsidRPr="008E7D67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430BBE" w:rsidRPr="00C7279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430BBE" w:rsidRPr="008E7D67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430BBE" w:rsidRPr="00C727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30BBE" w:rsidRPr="008E7D67">
          <w:rPr>
            <w:rStyle w:val="a3"/>
            <w:rFonts w:ascii="Times New Roman" w:hAnsi="Times New Roman" w:cs="Times New Roman"/>
            <w:sz w:val="24"/>
            <w:szCs w:val="24"/>
          </w:rPr>
          <w:t>zharmacrb</w:t>
        </w:r>
        <w:r w:rsidR="00430BBE" w:rsidRPr="00C727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30BBE" w:rsidRPr="008E7D67">
          <w:rPr>
            <w:rStyle w:val="a3"/>
            <w:rFonts w:ascii="Times New Roman" w:hAnsi="Times New Roman" w:cs="Times New Roman"/>
            <w:sz w:val="24"/>
            <w:szCs w:val="24"/>
          </w:rPr>
          <w:t>kz</w:t>
        </w:r>
      </w:hyperlink>
      <w:r w:rsidR="00430BBE" w:rsidRPr="00C7279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сағат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электрондық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пошта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zharma_zrb@mail.ru</w:t>
      </w:r>
    </w:p>
    <w:p w:rsidR="00C7279F" w:rsidRPr="00C7279F" w:rsidRDefault="00C7279F" w:rsidP="00C72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Тендерлік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өтінімдерді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ұсыну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орны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соңғы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: 070600,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Абай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,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Жарма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ауданы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Қалбатау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ауылы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Мұстанбаев</w:t>
      </w:r>
      <w:proofErr w:type="spellEnd"/>
      <w:r w:rsidR="005356B4" w:rsidRPr="0053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6B4">
        <w:rPr>
          <w:rFonts w:ascii="Times New Roman" w:hAnsi="Times New Roman" w:cs="Times New Roman"/>
          <w:sz w:val="24"/>
          <w:szCs w:val="24"/>
          <w:lang w:val="ru-RU"/>
        </w:rPr>
        <w:t>көшесі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>,</w:t>
      </w:r>
      <w:r w:rsidR="005356B4">
        <w:rPr>
          <w:rFonts w:ascii="Times New Roman" w:hAnsi="Times New Roman" w:cs="Times New Roman"/>
          <w:sz w:val="24"/>
          <w:szCs w:val="24"/>
          <w:lang w:val="kk-KZ"/>
        </w:rPr>
        <w:t>108,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Абай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Денсаулық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сақтау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басқармасының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"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Жарма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аудандық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ауруханасы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ШЖҚ</w:t>
      </w:r>
      <w:r w:rsidRPr="00C7279F">
        <w:rPr>
          <w:rFonts w:ascii="Times New Roman" w:hAnsi="Times New Roman" w:cs="Times New Roman"/>
          <w:sz w:val="24"/>
          <w:szCs w:val="24"/>
        </w:rPr>
        <w:t xml:space="preserve"> 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КМК</w:t>
      </w:r>
      <w:proofErr w:type="gram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r w:rsidR="005356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279F">
        <w:rPr>
          <w:rFonts w:ascii="Times New Roman" w:hAnsi="Times New Roman" w:cs="Times New Roman"/>
          <w:sz w:val="24"/>
          <w:szCs w:val="24"/>
        </w:rPr>
        <w:t xml:space="preserve">26.07.2023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C727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сағат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10.00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>.</w:t>
      </w:r>
    </w:p>
    <w:p w:rsidR="00C7279F" w:rsidRPr="00C7279F" w:rsidRDefault="00C7279F" w:rsidP="00C72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Тендерлік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өтінімдері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бар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конверттер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26.07.2023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жылы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сағат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11.00-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мына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мекен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жай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ашылады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: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Абай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,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Жарма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ауданы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Қалбатау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ауылы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Мұстанбаев</w:t>
      </w:r>
      <w:proofErr w:type="spellEnd"/>
      <w:r w:rsidR="005356B4" w:rsidRPr="0053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6B4">
        <w:rPr>
          <w:rFonts w:ascii="Times New Roman" w:hAnsi="Times New Roman" w:cs="Times New Roman"/>
          <w:sz w:val="24"/>
          <w:szCs w:val="24"/>
          <w:lang w:val="ru-RU"/>
        </w:rPr>
        <w:t>көшесі</w:t>
      </w:r>
      <w:proofErr w:type="spellEnd"/>
      <w:r w:rsidRPr="00C7279F">
        <w:rPr>
          <w:rFonts w:ascii="Times New Roman" w:hAnsi="Times New Roman" w:cs="Times New Roman"/>
          <w:sz w:val="24"/>
          <w:szCs w:val="24"/>
        </w:rPr>
        <w:t xml:space="preserve">, 108,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акт</w:t>
      </w:r>
      <w:r w:rsidRPr="00C7279F">
        <w:rPr>
          <w:rFonts w:ascii="Times New Roman" w:hAnsi="Times New Roman" w:cs="Times New Roman"/>
          <w:sz w:val="24"/>
          <w:szCs w:val="24"/>
        </w:rPr>
        <w:t xml:space="preserve"> </w:t>
      </w:r>
      <w:r w:rsidRPr="00C7279F">
        <w:rPr>
          <w:rFonts w:ascii="Times New Roman" w:hAnsi="Times New Roman" w:cs="Times New Roman"/>
          <w:sz w:val="24"/>
          <w:szCs w:val="24"/>
          <w:lang w:val="ru-RU"/>
        </w:rPr>
        <w:t>залы</w:t>
      </w:r>
      <w:r w:rsidRPr="00C7279F">
        <w:rPr>
          <w:rFonts w:ascii="Times New Roman" w:hAnsi="Times New Roman" w:cs="Times New Roman"/>
          <w:sz w:val="24"/>
          <w:szCs w:val="24"/>
        </w:rPr>
        <w:t>.</w:t>
      </w:r>
    </w:p>
    <w:p w:rsidR="00C7279F" w:rsidRPr="00C7279F" w:rsidRDefault="00C7279F" w:rsidP="00C727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Қосымша</w:t>
      </w:r>
      <w:proofErr w:type="spellEnd"/>
      <w:r w:rsidRPr="00C727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ақпарат</w:t>
      </w:r>
      <w:proofErr w:type="spellEnd"/>
      <w:r w:rsidRPr="00C7279F">
        <w:rPr>
          <w:rFonts w:ascii="Times New Roman" w:hAnsi="Times New Roman" w:cs="Times New Roman"/>
          <w:sz w:val="24"/>
          <w:szCs w:val="24"/>
          <w:lang w:val="ru-RU"/>
        </w:rPr>
        <w:t xml:space="preserve"> пен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анықтаманы</w:t>
      </w:r>
      <w:proofErr w:type="spellEnd"/>
      <w:r w:rsidRPr="00C7279F">
        <w:rPr>
          <w:rFonts w:ascii="Times New Roman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C727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C727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279F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C7279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30BBE" w:rsidRPr="00D7174B" w:rsidRDefault="00C7279F" w:rsidP="00C727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279F">
        <w:rPr>
          <w:rFonts w:ascii="Times New Roman" w:hAnsi="Times New Roman" w:cs="Times New Roman"/>
          <w:sz w:val="24"/>
          <w:szCs w:val="24"/>
          <w:lang w:val="ru-RU"/>
        </w:rPr>
        <w:t>+7 (723 47) 65-371</w:t>
      </w:r>
    </w:p>
    <w:sectPr w:rsidR="00430BBE" w:rsidRPr="00D7174B" w:rsidSect="00C14115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23"/>
    <w:rsid w:val="003E71DE"/>
    <w:rsid w:val="00430BBE"/>
    <w:rsid w:val="00431A4E"/>
    <w:rsid w:val="00503A84"/>
    <w:rsid w:val="005356B4"/>
    <w:rsid w:val="005507FC"/>
    <w:rsid w:val="006D4F97"/>
    <w:rsid w:val="009D5F23"/>
    <w:rsid w:val="00B261DE"/>
    <w:rsid w:val="00C14115"/>
    <w:rsid w:val="00C6472D"/>
    <w:rsid w:val="00C7279F"/>
    <w:rsid w:val="00CF2E74"/>
    <w:rsid w:val="00D7174B"/>
    <w:rsid w:val="00DC1B87"/>
    <w:rsid w:val="00F1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99C0"/>
  <w15:chartTrackingRefBased/>
  <w15:docId w15:val="{4AFFB608-E4E1-455B-8F0E-205BBF99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F2E74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F2E74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styleId="a3">
    <w:name w:val="Hyperlink"/>
    <w:unhideWhenUsed/>
    <w:rsid w:val="00CF2E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harmacrb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rma_zrb@mail.ru" TargetMode="External"/><Relationship Id="rId5" Type="http://schemas.openxmlformats.org/officeDocument/2006/relationships/hyperlink" Target="https://www.zharmacrb.kz" TargetMode="External"/><Relationship Id="rId4" Type="http://schemas.openxmlformats.org/officeDocument/2006/relationships/hyperlink" Target="mailto:zharma_zrb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Куралай</cp:lastModifiedBy>
  <cp:revision>12</cp:revision>
  <dcterms:created xsi:type="dcterms:W3CDTF">2023-07-03T07:03:00Z</dcterms:created>
  <dcterms:modified xsi:type="dcterms:W3CDTF">2023-07-05T05:37:00Z</dcterms:modified>
</cp:coreProperties>
</file>